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AD37" w14:textId="77777777" w:rsidR="00DB5027" w:rsidRPr="00847BF9" w:rsidRDefault="00847BF9">
      <w:pPr>
        <w:pStyle w:val="1"/>
        <w:widowControl/>
        <w:spacing w:line="23" w:lineRule="atLeast"/>
        <w:jc w:val="center"/>
        <w:rPr>
          <w:rFonts w:hint="default"/>
          <w:b/>
          <w:bCs/>
          <w:sz w:val="40"/>
          <w:szCs w:val="44"/>
        </w:rPr>
      </w:pPr>
      <w:r w:rsidRPr="00847BF9">
        <w:rPr>
          <w:b/>
          <w:bCs/>
          <w:sz w:val="40"/>
          <w:szCs w:val="44"/>
        </w:rPr>
        <w:t>北京</w:t>
      </w:r>
      <w:r w:rsidR="00462E78" w:rsidRPr="00847BF9">
        <w:rPr>
          <w:b/>
          <w:bCs/>
          <w:sz w:val="40"/>
          <w:szCs w:val="44"/>
        </w:rPr>
        <w:t>师范大学</w:t>
      </w:r>
    </w:p>
    <w:p w14:paraId="0EED0F52" w14:textId="77777777" w:rsidR="00DB5027" w:rsidRPr="00847BF9" w:rsidRDefault="00847BF9">
      <w:pPr>
        <w:pStyle w:val="1"/>
        <w:widowControl/>
        <w:spacing w:line="23" w:lineRule="atLeast"/>
        <w:jc w:val="center"/>
        <w:rPr>
          <w:rFonts w:hint="default"/>
          <w:b/>
          <w:bCs/>
          <w:sz w:val="40"/>
          <w:szCs w:val="44"/>
        </w:rPr>
      </w:pPr>
      <w:r w:rsidRPr="00847BF9">
        <w:rPr>
          <w:b/>
          <w:bCs/>
          <w:sz w:val="40"/>
          <w:szCs w:val="44"/>
        </w:rPr>
        <w:t>地下水污染控制与修复教育部工程研究中心</w:t>
      </w:r>
    </w:p>
    <w:p w14:paraId="3771657A" w14:textId="77777777" w:rsidR="00DB5027" w:rsidRPr="00847BF9" w:rsidRDefault="00462E78">
      <w:pPr>
        <w:pStyle w:val="1"/>
        <w:widowControl/>
        <w:spacing w:line="23" w:lineRule="atLeast"/>
        <w:jc w:val="center"/>
        <w:rPr>
          <w:rFonts w:hint="default"/>
          <w:b/>
          <w:bCs/>
          <w:sz w:val="40"/>
          <w:szCs w:val="44"/>
        </w:rPr>
      </w:pPr>
      <w:r w:rsidRPr="00847BF9">
        <w:rPr>
          <w:b/>
          <w:bCs/>
          <w:sz w:val="40"/>
          <w:szCs w:val="44"/>
        </w:rPr>
        <w:t>开放课题基金管理办法</w:t>
      </w:r>
    </w:p>
    <w:p w14:paraId="144EC500" w14:textId="77777777" w:rsidR="00DB5027" w:rsidRPr="00D301D5" w:rsidRDefault="00462E78">
      <w:pPr>
        <w:jc w:val="center"/>
        <w:rPr>
          <w:rFonts w:ascii="Times New Roman" w:eastAsia="微软雅黑" w:hAnsi="Times New Roman"/>
          <w:b/>
          <w:color w:val="000000"/>
          <w:kern w:val="0"/>
          <w:sz w:val="24"/>
          <w:lang w:bidi="ar"/>
        </w:rPr>
      </w:pPr>
      <w:r w:rsidRPr="00D301D5">
        <w:rPr>
          <w:rFonts w:ascii="Times New Roman" w:eastAsia="微软雅黑" w:hAnsi="Times New Roman" w:hint="eastAsia"/>
          <w:b/>
          <w:color w:val="000000"/>
          <w:kern w:val="0"/>
          <w:sz w:val="24"/>
          <w:lang w:bidi="ar"/>
        </w:rPr>
        <w:t>201</w:t>
      </w:r>
      <w:r w:rsidR="00847BF9" w:rsidRPr="00D301D5">
        <w:rPr>
          <w:rFonts w:ascii="Times New Roman" w:eastAsia="微软雅黑" w:hAnsi="Times New Roman"/>
          <w:b/>
          <w:color w:val="000000"/>
          <w:kern w:val="0"/>
          <w:sz w:val="24"/>
          <w:lang w:bidi="ar"/>
        </w:rPr>
        <w:t>7</w:t>
      </w:r>
      <w:r w:rsidRPr="00D301D5">
        <w:rPr>
          <w:rFonts w:ascii="Times New Roman" w:eastAsia="微软雅黑" w:hAnsi="Times New Roman" w:hint="eastAsia"/>
          <w:b/>
          <w:color w:val="000000"/>
          <w:kern w:val="0"/>
          <w:sz w:val="24"/>
          <w:lang w:bidi="ar"/>
        </w:rPr>
        <w:t>年</w:t>
      </w:r>
      <w:r w:rsidR="00847BF9" w:rsidRPr="00D301D5">
        <w:rPr>
          <w:rFonts w:ascii="Times New Roman" w:eastAsia="微软雅黑" w:hAnsi="Times New Roman"/>
          <w:b/>
          <w:color w:val="000000"/>
          <w:kern w:val="0"/>
          <w:sz w:val="24"/>
          <w:lang w:bidi="ar"/>
        </w:rPr>
        <w:t>3</w:t>
      </w:r>
      <w:r w:rsidRPr="00D301D5">
        <w:rPr>
          <w:rFonts w:ascii="Times New Roman" w:eastAsia="微软雅黑" w:hAnsi="Times New Roman" w:hint="eastAsia"/>
          <w:b/>
          <w:color w:val="000000"/>
          <w:kern w:val="0"/>
          <w:sz w:val="24"/>
          <w:lang w:bidi="ar"/>
        </w:rPr>
        <w:t>月</w:t>
      </w:r>
    </w:p>
    <w:p w14:paraId="58232D14" w14:textId="77777777" w:rsidR="00DB5027" w:rsidRDefault="00462E78">
      <w:pPr>
        <w:pStyle w:val="a7"/>
        <w:widowControl/>
        <w:spacing w:line="360" w:lineRule="auto"/>
      </w:pPr>
      <w:r>
        <w:rPr>
          <w:rStyle w:val="a6"/>
          <w:rFonts w:ascii="Times New Roman" w:eastAsia="微软雅黑" w:hAnsi="Times New Roman"/>
          <w:color w:val="000000"/>
        </w:rPr>
        <w:t>一、总则</w:t>
      </w:r>
    </w:p>
    <w:p w14:paraId="5885316E" w14:textId="77777777" w:rsidR="00847BF9" w:rsidRPr="00847BF9" w:rsidRDefault="00847BF9" w:rsidP="00847BF9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 w:rsidRPr="00847BF9">
        <w:rPr>
          <w:rFonts w:ascii="Times New Roman" w:eastAsia="微软雅黑" w:hAnsi="Times New Roman" w:hint="eastAsia"/>
          <w:color w:val="000000"/>
        </w:rPr>
        <w:t>北京师范大学地下水污染控制与修复教育部工程研究中心</w:t>
      </w:r>
      <w:r w:rsidR="00462E78">
        <w:rPr>
          <w:rFonts w:ascii="Times New Roman" w:eastAsia="微软雅黑" w:hAnsi="Times New Roman" w:hint="eastAsia"/>
          <w:color w:val="000000"/>
        </w:rPr>
        <w:t>（以下简称“工程中心”）</w:t>
      </w:r>
      <w:r w:rsidRPr="00847BF9">
        <w:rPr>
          <w:rFonts w:ascii="Times New Roman" w:eastAsia="微软雅黑" w:hAnsi="Times New Roman" w:hint="eastAsia"/>
          <w:color w:val="000000"/>
        </w:rPr>
        <w:t>围绕地下水科学与工程领域的基础理论、方法及应用，系统开展创新性研究、新技术探索及应用领域的拓展和示范工程，</w:t>
      </w:r>
      <w:r>
        <w:rPr>
          <w:rFonts w:ascii="Times New Roman" w:eastAsia="微软雅黑" w:hAnsi="Times New Roman" w:hint="eastAsia"/>
          <w:color w:val="000000"/>
        </w:rPr>
        <w:t>形成</w:t>
      </w:r>
      <w:r w:rsidRPr="00847BF9">
        <w:rPr>
          <w:rFonts w:ascii="Times New Roman" w:eastAsia="微软雅黑" w:hAnsi="Times New Roman" w:hint="eastAsia"/>
          <w:color w:val="000000"/>
        </w:rPr>
        <w:t>地下水污染控制与修复的工程化技术方法库、方案编制和工程实践</w:t>
      </w:r>
      <w:r w:rsidR="00ED6E02">
        <w:rPr>
          <w:rFonts w:ascii="Times New Roman" w:eastAsia="微软雅黑" w:hAnsi="Times New Roman" w:hint="eastAsia"/>
          <w:color w:val="000000"/>
        </w:rPr>
        <w:t>。</w:t>
      </w:r>
      <w:r w:rsidRPr="00847BF9">
        <w:rPr>
          <w:rFonts w:ascii="Times New Roman" w:eastAsia="微软雅黑" w:hAnsi="Times New Roman" w:hint="eastAsia"/>
          <w:color w:val="000000"/>
        </w:rPr>
        <w:t>工程中心</w:t>
      </w:r>
      <w:r w:rsidR="00ED6E02">
        <w:rPr>
          <w:rFonts w:ascii="Times New Roman" w:eastAsia="微软雅黑" w:hAnsi="Times New Roman" w:hint="eastAsia"/>
          <w:color w:val="000000"/>
        </w:rPr>
        <w:t>现有</w:t>
      </w:r>
      <w:r w:rsidRPr="00847BF9">
        <w:rPr>
          <w:rFonts w:ascii="Times New Roman" w:eastAsia="微软雅黑" w:hAnsi="Times New Roman" w:hint="eastAsia"/>
          <w:color w:val="000000"/>
        </w:rPr>
        <w:t>三个关键技术研发方向包括：地下水污染监测与预警</w:t>
      </w:r>
      <w:r>
        <w:rPr>
          <w:rFonts w:ascii="Times New Roman" w:eastAsia="微软雅黑" w:hAnsi="Times New Roman" w:hint="eastAsia"/>
          <w:color w:val="000000"/>
        </w:rPr>
        <w:t>、</w:t>
      </w:r>
      <w:r w:rsidRPr="00847BF9">
        <w:rPr>
          <w:rFonts w:ascii="Times New Roman" w:eastAsia="微软雅黑" w:hAnsi="Times New Roman" w:hint="eastAsia"/>
          <w:color w:val="000000"/>
        </w:rPr>
        <w:t>地下水污染模拟与管理</w:t>
      </w:r>
      <w:r>
        <w:rPr>
          <w:rFonts w:ascii="Times New Roman" w:eastAsia="微软雅黑" w:hAnsi="Times New Roman" w:hint="eastAsia"/>
          <w:color w:val="000000"/>
        </w:rPr>
        <w:t>、</w:t>
      </w:r>
      <w:r w:rsidRPr="00847BF9">
        <w:rPr>
          <w:rFonts w:ascii="Times New Roman" w:eastAsia="微软雅黑" w:hAnsi="Times New Roman" w:hint="eastAsia"/>
          <w:color w:val="000000"/>
        </w:rPr>
        <w:t>土壤</w:t>
      </w:r>
      <w:r w:rsidRPr="00847BF9">
        <w:rPr>
          <w:rFonts w:ascii="Times New Roman" w:eastAsia="微软雅黑" w:hAnsi="Times New Roman" w:hint="eastAsia"/>
          <w:color w:val="000000"/>
        </w:rPr>
        <w:t>-</w:t>
      </w:r>
      <w:r w:rsidRPr="00847BF9">
        <w:rPr>
          <w:rFonts w:ascii="Times New Roman" w:eastAsia="微软雅黑" w:hAnsi="Times New Roman" w:hint="eastAsia"/>
          <w:color w:val="000000"/>
        </w:rPr>
        <w:t>地下水污染控制与修复。</w:t>
      </w:r>
      <w:r w:rsidR="00ED6E02">
        <w:rPr>
          <w:rFonts w:ascii="Times New Roman" w:eastAsia="微软雅黑" w:hAnsi="Times New Roman" w:hint="eastAsia"/>
          <w:color w:val="000000"/>
        </w:rPr>
        <w:t>为更好的</w:t>
      </w:r>
      <w:r w:rsidR="00ED6E02" w:rsidRPr="00847BF9">
        <w:rPr>
          <w:rFonts w:ascii="Times New Roman" w:eastAsia="微软雅黑" w:hAnsi="Times New Roman" w:hint="eastAsia"/>
          <w:color w:val="000000"/>
        </w:rPr>
        <w:t>形成地下水修复工程应用领域不断创新的可持续发展能力，推动了地下水污染控制修复相关行业的技术进步</w:t>
      </w:r>
      <w:r w:rsidR="00ED6E02">
        <w:rPr>
          <w:rFonts w:ascii="Times New Roman" w:eastAsia="微软雅黑" w:hAnsi="Times New Roman" w:hint="eastAsia"/>
          <w:color w:val="000000"/>
        </w:rPr>
        <w:t>，特制订工程中心开放课题基金管理办法</w:t>
      </w:r>
      <w:r w:rsidR="00ED6E02" w:rsidRPr="00847BF9">
        <w:rPr>
          <w:rFonts w:ascii="Times New Roman" w:eastAsia="微软雅黑" w:hAnsi="Times New Roman" w:hint="eastAsia"/>
          <w:color w:val="000000"/>
        </w:rPr>
        <w:t>。</w:t>
      </w:r>
    </w:p>
    <w:p w14:paraId="08C628A6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Style w:val="a6"/>
          <w:rFonts w:ascii="Times New Roman" w:eastAsia="微软雅黑" w:hAnsi="Times New Roman"/>
          <w:color w:val="000000"/>
        </w:rPr>
        <w:t>二、课题类型</w:t>
      </w:r>
    </w:p>
    <w:p w14:paraId="35121A0F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在</w:t>
      </w:r>
      <w:r w:rsidR="00ED6E02">
        <w:rPr>
          <w:rFonts w:ascii="Times New Roman" w:eastAsia="微软雅黑" w:hAnsi="Times New Roman" w:hint="eastAsia"/>
          <w:color w:val="000000"/>
        </w:rPr>
        <w:t>教育部科技司</w:t>
      </w:r>
      <w:r>
        <w:rPr>
          <w:rFonts w:ascii="Times New Roman" w:eastAsia="微软雅黑" w:hAnsi="Times New Roman"/>
          <w:color w:val="000000"/>
        </w:rPr>
        <w:t>和</w:t>
      </w:r>
      <w:r w:rsidR="00ED6E02">
        <w:rPr>
          <w:rFonts w:ascii="Times New Roman" w:eastAsia="微软雅黑" w:hAnsi="Times New Roman" w:hint="eastAsia"/>
          <w:color w:val="000000"/>
        </w:rPr>
        <w:t>北京</w:t>
      </w:r>
      <w:r>
        <w:rPr>
          <w:rFonts w:ascii="Times New Roman" w:eastAsia="微软雅黑" w:hAnsi="Times New Roman" w:hint="eastAsia"/>
          <w:color w:val="000000"/>
        </w:rPr>
        <w:t>师范大学</w:t>
      </w:r>
      <w:r>
        <w:rPr>
          <w:rFonts w:ascii="Times New Roman" w:eastAsia="微软雅黑" w:hAnsi="Times New Roman"/>
          <w:color w:val="000000"/>
        </w:rPr>
        <w:t>的支持下，设立开放课题基金制度。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面向国内外科研机构、大专院校、产业部门中从事</w:t>
      </w:r>
      <w:r w:rsidR="00ED6E02">
        <w:rPr>
          <w:rFonts w:ascii="Times New Roman" w:eastAsia="微软雅黑" w:hAnsi="Times New Roman" w:hint="eastAsia"/>
          <w:color w:val="000000"/>
        </w:rPr>
        <w:t>地下水污染控制与修复</w:t>
      </w:r>
      <w:r>
        <w:rPr>
          <w:rFonts w:ascii="Times New Roman" w:eastAsia="微软雅黑" w:hAnsi="Times New Roman"/>
          <w:color w:val="000000"/>
        </w:rPr>
        <w:t>及相关领域的研究者</w:t>
      </w:r>
      <w:r w:rsidR="00ED6E02">
        <w:rPr>
          <w:rFonts w:ascii="Times New Roman" w:eastAsia="微软雅黑" w:hAnsi="Times New Roman" w:hint="eastAsia"/>
          <w:color w:val="000000"/>
        </w:rPr>
        <w:t>设立</w:t>
      </w:r>
      <w:r>
        <w:rPr>
          <w:rFonts w:ascii="Times New Roman" w:eastAsia="微软雅黑" w:hAnsi="Times New Roman"/>
          <w:color w:val="000000"/>
        </w:rPr>
        <w:t>。</w:t>
      </w:r>
    </w:p>
    <w:p w14:paraId="127E7C4E" w14:textId="77777777" w:rsidR="00DB5027" w:rsidRPr="00D4679B" w:rsidRDefault="00462E78">
      <w:pPr>
        <w:pStyle w:val="a7"/>
        <w:widowControl/>
        <w:spacing w:line="360" w:lineRule="auto"/>
        <w:ind w:firstLine="420"/>
        <w:rPr>
          <w:rStyle w:val="a6"/>
          <w:rFonts w:ascii="Times New Roman" w:eastAsia="微软雅黑" w:hAnsi="Times New Roman"/>
          <w:color w:val="000000"/>
        </w:rPr>
      </w:pPr>
      <w:r w:rsidRPr="00D4679B">
        <w:rPr>
          <w:rStyle w:val="a6"/>
          <w:rFonts w:ascii="Times New Roman" w:eastAsia="微软雅黑" w:hAnsi="Times New Roman"/>
          <w:color w:val="000000"/>
        </w:rPr>
        <w:t>三、资助对象和申请</w:t>
      </w:r>
    </w:p>
    <w:p w14:paraId="1973816C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申请课题必须符合开放基金项目指南，学术思想新颖、立论根据充足、研究目标明确、研究内容具体、技术路线合理。</w:t>
      </w:r>
    </w:p>
    <w:p w14:paraId="7F38D1D7" w14:textId="77777777" w:rsidR="00DB5027" w:rsidRDefault="00462E78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>
        <w:rPr>
          <w:rFonts w:ascii="Times New Roman" w:eastAsia="微软雅黑" w:hAnsi="Times New Roman"/>
          <w:color w:val="000000"/>
        </w:rPr>
        <w:t>申请人需有</w:t>
      </w:r>
      <w:r>
        <w:rPr>
          <w:rFonts w:ascii="Times New Roman" w:eastAsia="微软雅黑" w:hAnsi="Times New Roman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年以上科研经历，且具有中级职称或已取得博士学位</w:t>
      </w:r>
      <w:r w:rsidR="003C3387">
        <w:rPr>
          <w:rFonts w:ascii="Times New Roman" w:eastAsia="微软雅黑" w:hAnsi="Times New Roman" w:hint="eastAsia"/>
          <w:color w:val="000000"/>
        </w:rPr>
        <w:t>，</w:t>
      </w:r>
      <w:r w:rsidR="00ED6E02" w:rsidRPr="00ED6E02">
        <w:rPr>
          <w:rFonts w:ascii="Times New Roman" w:eastAsia="微软雅黑" w:hAnsi="Times New Roman" w:hint="eastAsia"/>
          <w:color w:val="000000"/>
        </w:rPr>
        <w:t>优先资助</w:t>
      </w:r>
      <w:r w:rsidR="00ED6E02" w:rsidRPr="00ED6E02">
        <w:rPr>
          <w:rFonts w:ascii="Times New Roman" w:eastAsia="微软雅黑" w:hAnsi="Times New Roman" w:hint="eastAsia"/>
          <w:color w:val="000000"/>
        </w:rPr>
        <w:t>45</w:t>
      </w:r>
      <w:r w:rsidR="00ED6E02" w:rsidRPr="00ED6E02">
        <w:rPr>
          <w:rFonts w:ascii="Times New Roman" w:eastAsia="微软雅黑" w:hAnsi="Times New Roman" w:hint="eastAsia"/>
          <w:color w:val="000000"/>
        </w:rPr>
        <w:t>岁以下的中青年专业人员。</w:t>
      </w:r>
    </w:p>
    <w:p w14:paraId="41D71B7E" w14:textId="77777777" w:rsidR="00ED6E02" w:rsidRPr="00ED6E02" w:rsidRDefault="00ED6E02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 w:rsidRPr="00ED6E02">
        <w:rPr>
          <w:rFonts w:ascii="Times New Roman" w:eastAsia="微软雅黑" w:hAnsi="Times New Roman" w:hint="eastAsia"/>
          <w:color w:val="000000"/>
        </w:rPr>
        <w:lastRenderedPageBreak/>
        <w:t>同时中心也接收国内外研究人员自带课题和经费，利用本中心设备条件开展科学研究。</w:t>
      </w:r>
    </w:p>
    <w:p w14:paraId="74468A4F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申请流程：</w:t>
      </w:r>
    </w:p>
    <w:p w14:paraId="5134FB39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每年</w:t>
      </w:r>
      <w:r w:rsidR="00ED6E02">
        <w:rPr>
          <w:rFonts w:ascii="Times New Roman" w:eastAsia="微软雅黑" w:hAnsi="Times New Roman"/>
          <w:color w:val="000000"/>
        </w:rPr>
        <w:t>6</w:t>
      </w:r>
      <w:r>
        <w:rPr>
          <w:rFonts w:ascii="Times New Roman" w:eastAsia="微软雅黑" w:hAnsi="Times New Roman"/>
          <w:color w:val="000000"/>
        </w:rPr>
        <w:t>月，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通过网站等渠道发布当年课题申请指南；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申请者可下载开放课题申请书，完成</w:t>
      </w:r>
      <w:r w:rsidR="00ED6E02">
        <w:rPr>
          <w:rFonts w:ascii="Times New Roman" w:eastAsia="微软雅黑" w:hAnsi="Times New Roman" w:hint="eastAsia"/>
          <w:color w:val="000000"/>
        </w:rPr>
        <w:t>申请书编制</w:t>
      </w:r>
      <w:r>
        <w:rPr>
          <w:rFonts w:ascii="Times New Roman" w:eastAsia="微软雅黑" w:hAnsi="Times New Roman"/>
          <w:color w:val="000000"/>
        </w:rPr>
        <w:t>后通过邮件发送到</w:t>
      </w:r>
      <w:hyperlink r:id="rId6" w:history="1">
        <w:r w:rsidR="00ED6E02" w:rsidRPr="003F6AEA">
          <w:rPr>
            <w:rStyle w:val="a3"/>
            <w:rFonts w:ascii="Times New Roman" w:eastAsia="微软雅黑" w:hAnsi="Times New Roman"/>
          </w:rPr>
          <w:t>zyz@</w:t>
        </w:r>
        <w:r w:rsidR="00ED6E02" w:rsidRPr="003F6AEA">
          <w:rPr>
            <w:rStyle w:val="a3"/>
            <w:rFonts w:ascii="Times New Roman" w:eastAsia="微软雅黑" w:hAnsi="Times New Roman" w:hint="eastAsia"/>
          </w:rPr>
          <w:t>bnu.edu</w:t>
        </w:r>
        <w:r w:rsidR="00ED6E02" w:rsidRPr="003F6AEA">
          <w:rPr>
            <w:rStyle w:val="a3"/>
            <w:rFonts w:ascii="Times New Roman" w:eastAsia="微软雅黑" w:hAnsi="Times New Roman"/>
          </w:rPr>
          <w:t>.cn</w:t>
        </w:r>
      </w:hyperlink>
      <w:r>
        <w:rPr>
          <w:rFonts w:ascii="Times New Roman" w:eastAsia="微软雅黑" w:hAnsi="Times New Roman"/>
          <w:color w:val="000000"/>
        </w:rPr>
        <w:t>，邮件主题统一为</w:t>
      </w:r>
      <w:r>
        <w:rPr>
          <w:rFonts w:ascii="Times New Roman" w:eastAsia="微软雅黑" w:hAnsi="Times New Roman"/>
          <w:color w:val="000000"/>
        </w:rPr>
        <w:t>“20**</w:t>
      </w:r>
      <w:r>
        <w:rPr>
          <w:rFonts w:ascii="Times New Roman" w:eastAsia="微软雅黑" w:hAnsi="Times New Roman"/>
          <w:color w:val="000000"/>
        </w:rPr>
        <w:t>年</w:t>
      </w:r>
      <w:r w:rsidR="00ED6E02" w:rsidRPr="00ED6E02">
        <w:rPr>
          <w:rFonts w:ascii="Times New Roman" w:eastAsia="微软雅黑" w:hAnsi="Times New Roman" w:hint="eastAsia"/>
          <w:color w:val="000000"/>
        </w:rPr>
        <w:t>地下水污染控制与修复教育部工程研究中心</w:t>
      </w:r>
      <w:r>
        <w:rPr>
          <w:rFonts w:ascii="Times New Roman" w:eastAsia="微软雅黑" w:hAnsi="Times New Roman"/>
          <w:color w:val="000000"/>
        </w:rPr>
        <w:t>开放课题申请</w:t>
      </w:r>
      <w:r>
        <w:rPr>
          <w:rFonts w:ascii="Times New Roman" w:eastAsia="微软雅黑" w:hAnsi="Times New Roman"/>
          <w:color w:val="000000"/>
        </w:rPr>
        <w:t>+</w:t>
      </w:r>
      <w:r>
        <w:rPr>
          <w:rFonts w:ascii="Times New Roman" w:eastAsia="微软雅黑" w:hAnsi="Times New Roman"/>
          <w:color w:val="000000"/>
        </w:rPr>
        <w:t>申请人姓名</w:t>
      </w:r>
      <w:r>
        <w:rPr>
          <w:rFonts w:ascii="Times New Roman" w:eastAsia="微软雅黑" w:hAnsi="Times New Roman"/>
          <w:color w:val="000000"/>
        </w:rPr>
        <w:t>”</w:t>
      </w:r>
      <w:r>
        <w:rPr>
          <w:rFonts w:ascii="Times New Roman" w:eastAsia="微软雅黑" w:hAnsi="Times New Roman"/>
          <w:color w:val="000000"/>
        </w:rPr>
        <w:t>，截止时间为</w:t>
      </w:r>
      <w:r w:rsidR="00ED6E02">
        <w:rPr>
          <w:rFonts w:ascii="Times New Roman" w:eastAsia="微软雅黑" w:hAnsi="Times New Roman" w:hint="eastAsia"/>
          <w:color w:val="000000"/>
        </w:rPr>
        <w:t>当</w:t>
      </w:r>
      <w:r>
        <w:rPr>
          <w:rFonts w:ascii="Times New Roman" w:eastAsia="微软雅黑" w:hAnsi="Times New Roman"/>
          <w:color w:val="000000"/>
        </w:rPr>
        <w:t>年</w:t>
      </w:r>
      <w:r w:rsidR="00ED6E02">
        <w:rPr>
          <w:rFonts w:ascii="Times New Roman" w:eastAsia="微软雅黑" w:hAnsi="Times New Roman" w:hint="eastAsia"/>
          <w:color w:val="000000"/>
        </w:rPr>
        <w:t>6</w:t>
      </w:r>
      <w:r>
        <w:rPr>
          <w:rFonts w:ascii="Times New Roman" w:eastAsia="微软雅黑" w:hAnsi="Times New Roman"/>
          <w:color w:val="000000"/>
        </w:rPr>
        <w:t>月</w:t>
      </w:r>
      <w:r w:rsidR="00ED6E02">
        <w:rPr>
          <w:rFonts w:ascii="Times New Roman" w:eastAsia="微软雅黑" w:hAnsi="Times New Roman"/>
          <w:color w:val="000000"/>
        </w:rPr>
        <w:t>30</w:t>
      </w:r>
      <w:r>
        <w:rPr>
          <w:rFonts w:ascii="Times New Roman" w:eastAsia="微软雅黑" w:hAnsi="Times New Roman"/>
          <w:color w:val="000000"/>
        </w:rPr>
        <w:t>日；</w:t>
      </w:r>
      <w:r w:rsidR="00ED6E02">
        <w:rPr>
          <w:rFonts w:ascii="Times New Roman" w:eastAsia="微软雅黑" w:hAnsi="Times New Roman" w:hint="eastAsia"/>
          <w:color w:val="000000"/>
        </w:rPr>
        <w:t>当</w:t>
      </w:r>
      <w:r>
        <w:rPr>
          <w:rFonts w:ascii="Times New Roman" w:eastAsia="微软雅黑" w:hAnsi="Times New Roman"/>
          <w:color w:val="000000"/>
        </w:rPr>
        <w:t>年</w:t>
      </w:r>
      <w:r w:rsidR="00ED6E02">
        <w:rPr>
          <w:rFonts w:ascii="Times New Roman" w:eastAsia="微软雅黑" w:hAnsi="Times New Roman"/>
          <w:color w:val="000000"/>
        </w:rPr>
        <w:t>7</w:t>
      </w:r>
      <w:r>
        <w:rPr>
          <w:rFonts w:ascii="Times New Roman" w:eastAsia="微软雅黑" w:hAnsi="Times New Roman"/>
          <w:color w:val="000000"/>
        </w:rPr>
        <w:t>月</w:t>
      </w:r>
      <w:r w:rsidR="00ED6E02">
        <w:rPr>
          <w:rFonts w:ascii="Times New Roman" w:eastAsia="微软雅黑" w:hAnsi="Times New Roman"/>
          <w:color w:val="000000"/>
        </w:rPr>
        <w:t>15</w:t>
      </w:r>
      <w:r w:rsidR="00ED6E02">
        <w:rPr>
          <w:rFonts w:ascii="Times New Roman" w:eastAsia="微软雅黑" w:hAnsi="Times New Roman" w:hint="eastAsia"/>
          <w:color w:val="000000"/>
        </w:rPr>
        <w:t>日</w:t>
      </w:r>
      <w:r>
        <w:rPr>
          <w:rFonts w:ascii="Times New Roman" w:eastAsia="微软雅黑" w:hAnsi="Times New Roman"/>
          <w:color w:val="000000"/>
        </w:rPr>
        <w:t>前，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组织主任</w:t>
      </w:r>
      <w:r w:rsidR="00ED6E02">
        <w:rPr>
          <w:rFonts w:ascii="Times New Roman" w:eastAsia="微软雅黑" w:hAnsi="Times New Roman"/>
          <w:color w:val="000000"/>
        </w:rPr>
        <w:t>委员会对当年开放课题申请进行初评，初评名单</w:t>
      </w:r>
      <w:r w:rsidR="00ED6E02">
        <w:rPr>
          <w:rFonts w:ascii="Times New Roman" w:eastAsia="微软雅黑" w:hAnsi="Times New Roman" w:hint="eastAsia"/>
          <w:color w:val="000000"/>
        </w:rPr>
        <w:t>提交技术</w:t>
      </w:r>
      <w:r>
        <w:rPr>
          <w:rFonts w:ascii="Times New Roman" w:eastAsia="微软雅黑" w:hAnsi="Times New Roman"/>
          <w:color w:val="000000"/>
        </w:rPr>
        <w:t>委员会进行终评，并在网站等平台公布获资助名单；</w:t>
      </w:r>
      <w:r w:rsidR="00ED6E02">
        <w:rPr>
          <w:rFonts w:ascii="Times New Roman" w:eastAsia="微软雅黑" w:hAnsi="Times New Roman" w:hint="eastAsia"/>
          <w:color w:val="000000"/>
        </w:rPr>
        <w:t>当</w:t>
      </w:r>
      <w:r>
        <w:rPr>
          <w:rFonts w:ascii="Times New Roman" w:eastAsia="微软雅黑" w:hAnsi="Times New Roman"/>
          <w:color w:val="000000"/>
        </w:rPr>
        <w:t>年</w:t>
      </w:r>
      <w:r w:rsidR="00ED6E02">
        <w:rPr>
          <w:rFonts w:ascii="Times New Roman" w:eastAsia="微软雅黑" w:hAnsi="Times New Roman"/>
          <w:color w:val="000000"/>
        </w:rPr>
        <w:t>7</w:t>
      </w:r>
      <w:r w:rsidR="00ED6E02">
        <w:rPr>
          <w:rFonts w:ascii="Times New Roman" w:eastAsia="微软雅黑" w:hAnsi="Times New Roman" w:hint="eastAsia"/>
          <w:color w:val="000000"/>
        </w:rPr>
        <w:t>月</w:t>
      </w:r>
      <w:r w:rsidR="00ED6E02">
        <w:rPr>
          <w:rFonts w:ascii="Times New Roman" w:eastAsia="微软雅黑" w:hAnsi="Times New Roman"/>
          <w:color w:val="000000"/>
        </w:rPr>
        <w:t>31</w:t>
      </w:r>
      <w:r w:rsidR="00ED6E02">
        <w:rPr>
          <w:rFonts w:ascii="Times New Roman" w:eastAsia="微软雅黑" w:hAnsi="Times New Roman" w:hint="eastAsia"/>
          <w:color w:val="000000"/>
        </w:rPr>
        <w:t>日前</w:t>
      </w:r>
      <w:r>
        <w:rPr>
          <w:rFonts w:ascii="Times New Roman" w:eastAsia="微软雅黑" w:hAnsi="Times New Roman"/>
          <w:color w:val="000000"/>
        </w:rPr>
        <w:t>，实验室与课题申请人签订</w:t>
      </w:r>
      <w:r>
        <w:rPr>
          <w:rFonts w:ascii="Times New Roman" w:eastAsia="微软雅黑" w:hAnsi="Times New Roman"/>
          <w:color w:val="000000"/>
        </w:rPr>
        <w:t>“</w:t>
      </w:r>
      <w:r w:rsidR="00ED6E02" w:rsidRPr="00ED6E02">
        <w:rPr>
          <w:rFonts w:ascii="Times New Roman" w:eastAsia="微软雅黑" w:hAnsi="Times New Roman" w:hint="eastAsia"/>
          <w:color w:val="000000"/>
        </w:rPr>
        <w:t>地下水污染控制与修复教育部工程研究中心</w:t>
      </w:r>
      <w:r>
        <w:rPr>
          <w:rFonts w:ascii="Times New Roman" w:eastAsia="微软雅黑" w:hAnsi="Times New Roman"/>
          <w:color w:val="000000"/>
        </w:rPr>
        <w:t>开放课题（委托）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合同</w:t>
      </w:r>
      <w:r>
        <w:rPr>
          <w:rFonts w:ascii="Times New Roman" w:eastAsia="微软雅黑" w:hAnsi="Times New Roman"/>
          <w:color w:val="000000"/>
        </w:rPr>
        <w:t>”</w:t>
      </w:r>
      <w:r>
        <w:rPr>
          <w:rFonts w:ascii="Times New Roman" w:eastAsia="微软雅黑" w:hAnsi="Times New Roman"/>
          <w:color w:val="000000"/>
        </w:rPr>
        <w:t>；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课题正式生效。</w:t>
      </w:r>
    </w:p>
    <w:p w14:paraId="7896A3BA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Style w:val="a6"/>
          <w:rFonts w:ascii="Times New Roman" w:eastAsia="微软雅黑" w:hAnsi="Times New Roman"/>
          <w:color w:val="000000"/>
        </w:rPr>
        <w:t>四、课题和经费管理</w:t>
      </w:r>
    </w:p>
    <w:p w14:paraId="46141799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 w:hint="eastAsia"/>
          <w:color w:val="000000"/>
        </w:rPr>
        <w:t>工程中心</w:t>
      </w:r>
      <w:r w:rsidR="00ED6E02">
        <w:rPr>
          <w:rFonts w:ascii="Times New Roman" w:eastAsia="微软雅黑" w:hAnsi="Times New Roman" w:hint="eastAsia"/>
          <w:color w:val="000000"/>
        </w:rPr>
        <w:t>技术</w:t>
      </w:r>
      <w:r>
        <w:rPr>
          <w:rFonts w:ascii="Times New Roman" w:eastAsia="微软雅黑" w:hAnsi="Times New Roman"/>
          <w:color w:val="000000"/>
        </w:rPr>
        <w:t>委员会每年根据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的研究方向及发展趋势，提出和修改开放课题指南。</w:t>
      </w:r>
    </w:p>
    <w:p w14:paraId="0BDA1A55" w14:textId="77777777" w:rsidR="00DB5027" w:rsidRDefault="00462E78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>
        <w:rPr>
          <w:rFonts w:ascii="Times New Roman" w:eastAsia="微软雅黑" w:hAnsi="Times New Roman"/>
          <w:color w:val="000000"/>
        </w:rPr>
        <w:t>2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开放课题执行期限一般为</w:t>
      </w:r>
      <w:r>
        <w:rPr>
          <w:rFonts w:ascii="Times New Roman" w:eastAsia="微软雅黑" w:hAnsi="Times New Roman" w:hint="eastAsia"/>
          <w:color w:val="000000"/>
        </w:rPr>
        <w:t>一年</w:t>
      </w:r>
      <w:r>
        <w:rPr>
          <w:rFonts w:ascii="Times New Roman" w:eastAsia="微软雅黑" w:hAnsi="Times New Roman"/>
          <w:color w:val="000000"/>
        </w:rPr>
        <w:t>，研究工作的起止时间为当年</w:t>
      </w:r>
      <w:r w:rsidR="00ED6E02">
        <w:rPr>
          <w:rFonts w:ascii="Times New Roman" w:eastAsia="微软雅黑" w:hAnsi="Times New Roman"/>
          <w:color w:val="000000"/>
        </w:rPr>
        <w:t>8</w:t>
      </w:r>
      <w:r>
        <w:rPr>
          <w:rFonts w:ascii="Times New Roman" w:eastAsia="微软雅黑" w:hAnsi="Times New Roman"/>
          <w:color w:val="000000"/>
        </w:rPr>
        <w:t>月</w:t>
      </w:r>
      <w:r>
        <w:rPr>
          <w:rFonts w:ascii="Times New Roman" w:eastAsia="微软雅黑" w:hAnsi="Times New Roman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日至次年</w:t>
      </w:r>
      <w:r w:rsidR="00ED6E02">
        <w:rPr>
          <w:rFonts w:ascii="Times New Roman" w:eastAsia="微软雅黑" w:hAnsi="Times New Roman"/>
          <w:color w:val="000000"/>
        </w:rPr>
        <w:t>7</w:t>
      </w:r>
      <w:r>
        <w:rPr>
          <w:rFonts w:ascii="Times New Roman" w:eastAsia="微软雅黑" w:hAnsi="Times New Roman"/>
          <w:color w:val="000000"/>
        </w:rPr>
        <w:t>月</w:t>
      </w:r>
      <w:r>
        <w:rPr>
          <w:rFonts w:ascii="Times New Roman" w:eastAsia="微软雅黑" w:hAnsi="Times New Roman"/>
          <w:color w:val="000000"/>
        </w:rPr>
        <w:t>3</w:t>
      </w:r>
      <w:r w:rsidR="00ED6E02">
        <w:rPr>
          <w:rFonts w:ascii="Times New Roman" w:eastAsia="微软雅黑" w:hAnsi="Times New Roman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日。</w:t>
      </w:r>
    </w:p>
    <w:p w14:paraId="4930E8E0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3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主任委员会根据每项课题的年度完成情况，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决定下一年支持计划。</w:t>
      </w:r>
    </w:p>
    <w:p w14:paraId="7462A37A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4</w:t>
      </w:r>
      <w:r>
        <w:rPr>
          <w:rFonts w:ascii="Times New Roman" w:eastAsia="微软雅黑" w:hAnsi="Times New Roman"/>
          <w:color w:val="000000"/>
        </w:rPr>
        <w:t>、每个课题申请人每年最多可申请一个开放课题，项目结题后可连续申请；每年来自同一单位的申请课题数不超过</w:t>
      </w:r>
      <w:r>
        <w:rPr>
          <w:rFonts w:ascii="Times New Roman" w:eastAsia="微软雅黑" w:hAnsi="Times New Roman" w:hint="eastAsia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项。</w:t>
      </w:r>
    </w:p>
    <w:p w14:paraId="072671D1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lastRenderedPageBreak/>
        <w:t>5</w:t>
      </w:r>
      <w:r>
        <w:rPr>
          <w:rFonts w:ascii="Times New Roman" w:eastAsia="微软雅黑" w:hAnsi="Times New Roman"/>
          <w:color w:val="000000"/>
        </w:rPr>
        <w:t>、</w:t>
      </w:r>
      <w:r w:rsidR="00CB662A">
        <w:rPr>
          <w:rFonts w:ascii="Times New Roman" w:eastAsia="微软雅黑" w:hAnsi="Times New Roman" w:hint="eastAsia"/>
          <w:color w:val="000000"/>
        </w:rPr>
        <w:t>开放</w:t>
      </w:r>
      <w:r w:rsidR="00CB662A" w:rsidRPr="00CB662A">
        <w:rPr>
          <w:rFonts w:ascii="Times New Roman" w:eastAsia="微软雅黑" w:hAnsi="Times New Roman" w:hint="eastAsia"/>
          <w:color w:val="000000"/>
        </w:rPr>
        <w:t>基金课题资助强度一般为</w:t>
      </w:r>
      <w:r w:rsidR="003C3387">
        <w:rPr>
          <w:rFonts w:ascii="Times New Roman" w:eastAsia="微软雅黑" w:hAnsi="Times New Roman"/>
          <w:color w:val="000000"/>
        </w:rPr>
        <w:t>1</w:t>
      </w:r>
      <w:r w:rsidR="003C3387">
        <w:rPr>
          <w:rFonts w:ascii="Times New Roman" w:eastAsia="微软雅黑" w:hAnsi="Times New Roman" w:hint="eastAsia"/>
          <w:color w:val="000000"/>
        </w:rPr>
        <w:t>~</w:t>
      </w:r>
      <w:r w:rsidR="00CB662A" w:rsidRPr="00CB662A">
        <w:rPr>
          <w:rFonts w:ascii="Times New Roman" w:eastAsia="微软雅黑" w:hAnsi="Times New Roman" w:hint="eastAsia"/>
          <w:color w:val="000000"/>
        </w:rPr>
        <w:t>5</w:t>
      </w:r>
      <w:r w:rsidR="00CB662A" w:rsidRPr="00CB662A">
        <w:rPr>
          <w:rFonts w:ascii="Times New Roman" w:eastAsia="微软雅黑" w:hAnsi="Times New Roman" w:hint="eastAsia"/>
          <w:color w:val="000000"/>
        </w:rPr>
        <w:t>万元</w:t>
      </w:r>
      <w:r w:rsidR="00CB662A" w:rsidRPr="00CB662A">
        <w:rPr>
          <w:rFonts w:ascii="Times New Roman" w:eastAsia="微软雅黑" w:hAnsi="Times New Roman" w:hint="eastAsia"/>
          <w:color w:val="000000"/>
        </w:rPr>
        <w:t>/</w:t>
      </w:r>
      <w:r w:rsidR="00CB662A">
        <w:rPr>
          <w:rFonts w:ascii="Times New Roman" w:eastAsia="微软雅黑" w:hAnsi="Times New Roman" w:hint="eastAsia"/>
          <w:color w:val="000000"/>
        </w:rPr>
        <w:t>项</w:t>
      </w:r>
      <w:r w:rsidR="00CB662A" w:rsidRPr="00CB662A">
        <w:rPr>
          <w:rFonts w:ascii="Times New Roman" w:eastAsia="微软雅黑" w:hAnsi="Times New Roman" w:hint="eastAsia"/>
          <w:color w:val="000000"/>
        </w:rPr>
        <w:t>，根据具体情况可以适当浮动，由中心工程技术委员会决定。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开放课题经费实行每年预算制。根据获批经费，申请人需给出年度经费预算</w:t>
      </w:r>
      <w:r w:rsidR="00CB662A">
        <w:rPr>
          <w:rFonts w:ascii="Times New Roman" w:eastAsia="微软雅黑" w:hAnsi="Times New Roman" w:hint="eastAsia"/>
          <w:color w:val="000000"/>
        </w:rPr>
        <w:t>，</w:t>
      </w:r>
      <w:r>
        <w:rPr>
          <w:rFonts w:ascii="Times New Roman" w:eastAsia="微软雅黑" w:hAnsi="Times New Roman"/>
          <w:color w:val="000000"/>
        </w:rPr>
        <w:t>在合同期截止</w:t>
      </w:r>
      <w:r w:rsidR="00CB662A">
        <w:rPr>
          <w:rFonts w:ascii="Times New Roman" w:eastAsia="微软雅黑" w:hAnsi="Times New Roman" w:hint="eastAsia"/>
          <w:color w:val="000000"/>
        </w:rPr>
        <w:t>执行完毕</w:t>
      </w:r>
      <w:r>
        <w:rPr>
          <w:rFonts w:ascii="Times New Roman" w:eastAsia="微软雅黑" w:hAnsi="Times New Roman"/>
          <w:color w:val="000000"/>
        </w:rPr>
        <w:t>。</w:t>
      </w:r>
    </w:p>
    <w:p w14:paraId="68E90104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Fonts w:ascii="Times New Roman" w:eastAsia="微软雅黑" w:hAnsi="Times New Roman"/>
          <w:color w:val="000000"/>
        </w:rPr>
        <w:t>6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 w:hint="eastAsia"/>
          <w:color w:val="000000"/>
        </w:rPr>
        <w:t>工程中心</w:t>
      </w:r>
      <w:r>
        <w:rPr>
          <w:rFonts w:ascii="Times New Roman" w:eastAsia="微软雅黑" w:hAnsi="Times New Roman"/>
          <w:color w:val="000000"/>
        </w:rPr>
        <w:t>按照财政部、科技部印发的《国家重点实验室专项经费管理办法》（财教【</w:t>
      </w:r>
      <w:r>
        <w:rPr>
          <w:rFonts w:ascii="Times New Roman" w:eastAsia="微软雅黑" w:hAnsi="Times New Roman"/>
          <w:color w:val="000000"/>
        </w:rPr>
        <w:t>2008</w:t>
      </w:r>
      <w:r>
        <w:rPr>
          <w:rFonts w:ascii="Times New Roman" w:eastAsia="微软雅黑" w:hAnsi="Times New Roman"/>
          <w:color w:val="000000"/>
        </w:rPr>
        <w:t>】</w:t>
      </w:r>
      <w:r>
        <w:rPr>
          <w:rFonts w:ascii="Times New Roman" w:eastAsia="微软雅黑" w:hAnsi="Times New Roman"/>
          <w:color w:val="000000"/>
        </w:rPr>
        <w:t>531</w:t>
      </w:r>
      <w:r>
        <w:rPr>
          <w:rFonts w:ascii="Times New Roman" w:eastAsia="微软雅黑" w:hAnsi="Times New Roman"/>
          <w:color w:val="000000"/>
        </w:rPr>
        <w:t>号）和财政部关于《国家重点实验室专项经费管理办法》的补充通知（财科教【</w:t>
      </w:r>
      <w:r>
        <w:rPr>
          <w:rFonts w:ascii="Times New Roman" w:eastAsia="微软雅黑" w:hAnsi="Times New Roman"/>
          <w:color w:val="000000"/>
        </w:rPr>
        <w:t>2016</w:t>
      </w:r>
      <w:r>
        <w:rPr>
          <w:rFonts w:ascii="Times New Roman" w:eastAsia="微软雅黑" w:hAnsi="Times New Roman"/>
          <w:color w:val="000000"/>
        </w:rPr>
        <w:t>】</w:t>
      </w:r>
      <w:r>
        <w:rPr>
          <w:rFonts w:ascii="Times New Roman" w:eastAsia="微软雅黑" w:hAnsi="Times New Roman"/>
          <w:color w:val="000000"/>
        </w:rPr>
        <w:t>27</w:t>
      </w:r>
      <w:r>
        <w:rPr>
          <w:rFonts w:ascii="Times New Roman" w:eastAsia="微软雅黑" w:hAnsi="Times New Roman"/>
          <w:color w:val="000000"/>
        </w:rPr>
        <w:t>号）等规定管理开放基金。课题申请人在经费申请和执行过程中需符合上述文件的规定，并严格按照预算执行。</w:t>
      </w:r>
    </w:p>
    <w:p w14:paraId="4DD8E918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Style w:val="a6"/>
          <w:rFonts w:ascii="Times New Roman" w:hAnsi="Times New Roman"/>
          <w:color w:val="000000"/>
        </w:rPr>
        <w:t>五、结题</w:t>
      </w:r>
    </w:p>
    <w:p w14:paraId="1573141D" w14:textId="77777777" w:rsidR="00DB5027" w:rsidRDefault="00CB662A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>
        <w:rPr>
          <w:rFonts w:ascii="Times New Roman" w:eastAsia="微软雅黑" w:hAnsi="Times New Roman" w:hint="eastAsia"/>
          <w:color w:val="000000"/>
        </w:rPr>
        <w:t>开放基金课题结题为一年一次</w:t>
      </w:r>
      <w:r w:rsidR="003C3387">
        <w:rPr>
          <w:rFonts w:ascii="Times New Roman" w:eastAsia="微软雅黑" w:hAnsi="Times New Roman" w:hint="eastAsia"/>
          <w:color w:val="000000"/>
        </w:rPr>
        <w:t>，由工程中心组织专家进行评审</w:t>
      </w:r>
      <w:r>
        <w:rPr>
          <w:rFonts w:ascii="Times New Roman" w:eastAsia="微软雅黑" w:hAnsi="Times New Roman" w:hint="eastAsia"/>
          <w:color w:val="000000"/>
        </w:rPr>
        <w:t>。</w:t>
      </w:r>
    </w:p>
    <w:p w14:paraId="7AD76091" w14:textId="77777777" w:rsidR="00DB5027" w:rsidRDefault="00462E78">
      <w:pPr>
        <w:pStyle w:val="a7"/>
        <w:widowControl/>
        <w:spacing w:line="360" w:lineRule="auto"/>
        <w:ind w:firstLine="420"/>
      </w:pPr>
      <w:r>
        <w:rPr>
          <w:rStyle w:val="a6"/>
          <w:rFonts w:ascii="Times New Roman" w:eastAsia="微软雅黑" w:hAnsi="Times New Roman" w:hint="eastAsia"/>
          <w:color w:val="000000"/>
        </w:rPr>
        <w:t>六</w:t>
      </w:r>
      <w:r>
        <w:rPr>
          <w:rStyle w:val="a6"/>
          <w:rFonts w:ascii="Times New Roman" w:eastAsia="微软雅黑" w:hAnsi="Times New Roman"/>
          <w:color w:val="000000"/>
        </w:rPr>
        <w:t>、成果署名</w:t>
      </w:r>
    </w:p>
    <w:p w14:paraId="33A0982F" w14:textId="77777777" w:rsidR="00DB5027" w:rsidRDefault="00462E78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>
        <w:rPr>
          <w:rFonts w:ascii="Times New Roman" w:eastAsia="微软雅黑" w:hAnsi="Times New Roman"/>
          <w:color w:val="000000"/>
        </w:rPr>
        <w:t>1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标注</w:t>
      </w:r>
      <w:r>
        <w:rPr>
          <w:rFonts w:ascii="Times New Roman" w:eastAsia="微软雅黑" w:hAnsi="Times New Roman"/>
          <w:color w:val="000000"/>
        </w:rPr>
        <w:t>“</w:t>
      </w:r>
      <w:r w:rsidR="00CB662A" w:rsidRPr="00CB662A">
        <w:rPr>
          <w:rFonts w:ascii="Times New Roman" w:eastAsia="微软雅黑" w:hAnsi="Times New Roman" w:hint="eastAsia"/>
          <w:color w:val="000000"/>
        </w:rPr>
        <w:t>地下水污染控制与修复教育部工程研究中心</w:t>
      </w:r>
      <w:r w:rsidR="003C3387">
        <w:rPr>
          <w:rFonts w:ascii="Times New Roman" w:eastAsia="微软雅黑" w:hAnsi="Times New Roman" w:hint="eastAsia"/>
          <w:color w:val="000000"/>
        </w:rPr>
        <w:t>，</w:t>
      </w:r>
      <w:r w:rsidR="00CB662A">
        <w:rPr>
          <w:rFonts w:ascii="Times New Roman" w:eastAsia="微软雅黑" w:hAnsi="Times New Roman" w:hint="eastAsia"/>
          <w:color w:val="000000"/>
        </w:rPr>
        <w:t>北京</w:t>
      </w:r>
      <w:r>
        <w:rPr>
          <w:rFonts w:ascii="Times New Roman" w:eastAsia="微软雅黑" w:hAnsi="Times New Roman" w:hint="eastAsia"/>
          <w:color w:val="000000"/>
        </w:rPr>
        <w:t>师范大学</w:t>
      </w:r>
      <w:r>
        <w:rPr>
          <w:rFonts w:ascii="Times New Roman" w:eastAsia="微软雅黑" w:hAnsi="Times New Roman"/>
          <w:color w:val="000000"/>
        </w:rPr>
        <w:t>”</w:t>
      </w:r>
      <w:r>
        <w:rPr>
          <w:rFonts w:ascii="Times New Roman" w:eastAsia="微软雅黑" w:hAnsi="Times New Roman"/>
          <w:color w:val="000000"/>
        </w:rPr>
        <w:t>或</w:t>
      </w:r>
      <w:r>
        <w:rPr>
          <w:rFonts w:ascii="Times New Roman" w:eastAsia="微软雅黑" w:hAnsi="Times New Roman"/>
          <w:color w:val="000000"/>
        </w:rPr>
        <w:t>“</w:t>
      </w:r>
      <w:r w:rsidR="001350F8" w:rsidRPr="001350F8">
        <w:rPr>
          <w:rFonts w:ascii="Times New Roman" w:eastAsia="微软雅黑" w:hAnsi="Times New Roman"/>
          <w:color w:val="000000"/>
        </w:rPr>
        <w:t>Engineering Research Center of Groundwater Pollution Control and Remediation</w:t>
      </w:r>
      <w:r w:rsidR="003C3387">
        <w:rPr>
          <w:rFonts w:ascii="Times New Roman" w:eastAsia="微软雅黑" w:hAnsi="Times New Roman"/>
          <w:color w:val="000000"/>
        </w:rPr>
        <w:t>，</w:t>
      </w:r>
      <w:r w:rsidR="001350F8" w:rsidRPr="001350F8">
        <w:rPr>
          <w:rFonts w:ascii="Times New Roman" w:eastAsia="微软雅黑" w:hAnsi="Times New Roman"/>
          <w:color w:val="000000"/>
        </w:rPr>
        <w:t xml:space="preserve"> Ministry of Education</w:t>
      </w:r>
      <w:r>
        <w:rPr>
          <w:rFonts w:ascii="Times New Roman" w:eastAsia="微软雅黑" w:hAnsi="Times New Roman" w:hint="eastAsia"/>
          <w:color w:val="000000"/>
        </w:rPr>
        <w:t>，</w:t>
      </w:r>
      <w:r w:rsidR="001350F8">
        <w:rPr>
          <w:rFonts w:ascii="Times New Roman" w:eastAsia="微软雅黑" w:hAnsi="Times New Roman" w:hint="eastAsia"/>
          <w:color w:val="000000"/>
        </w:rPr>
        <w:t>Beijing</w:t>
      </w:r>
      <w:r>
        <w:rPr>
          <w:rFonts w:ascii="Times New Roman" w:eastAsia="微软雅黑" w:hAnsi="Times New Roman" w:hint="eastAsia"/>
          <w:color w:val="000000"/>
        </w:rPr>
        <w:t xml:space="preserve"> Normal University</w:t>
      </w:r>
      <w:r>
        <w:rPr>
          <w:rFonts w:ascii="Times New Roman" w:eastAsia="微软雅黑" w:hAnsi="Times New Roman"/>
          <w:color w:val="000000"/>
        </w:rPr>
        <w:t>”</w:t>
      </w:r>
      <w:r>
        <w:rPr>
          <w:rFonts w:ascii="Times New Roman" w:eastAsia="微软雅黑" w:hAnsi="Times New Roman"/>
          <w:color w:val="000000"/>
        </w:rPr>
        <w:t>为</w:t>
      </w:r>
      <w:r>
        <w:rPr>
          <w:rFonts w:ascii="Times New Roman" w:eastAsia="微软雅黑" w:hAnsi="Times New Roman" w:hint="eastAsia"/>
          <w:color w:val="000000"/>
        </w:rPr>
        <w:t>研究成果署名</w:t>
      </w:r>
      <w:r>
        <w:rPr>
          <w:rFonts w:ascii="Times New Roman" w:eastAsia="微软雅黑" w:hAnsi="Times New Roman"/>
          <w:color w:val="000000"/>
        </w:rPr>
        <w:t>单位；</w:t>
      </w:r>
    </w:p>
    <w:p w14:paraId="32FB0024" w14:textId="77777777" w:rsidR="00DB5027" w:rsidRDefault="00462E78">
      <w:pPr>
        <w:pStyle w:val="a7"/>
        <w:widowControl/>
        <w:spacing w:line="360" w:lineRule="auto"/>
        <w:ind w:firstLine="420"/>
        <w:rPr>
          <w:rFonts w:ascii="Times New Roman" w:eastAsia="微软雅黑" w:hAnsi="Times New Roman"/>
          <w:color w:val="000000"/>
        </w:rPr>
      </w:pPr>
      <w:r>
        <w:rPr>
          <w:rFonts w:ascii="Times New Roman" w:eastAsia="微软雅黑" w:hAnsi="Times New Roman"/>
          <w:color w:val="000000"/>
        </w:rPr>
        <w:t>2</w:t>
      </w:r>
      <w:r>
        <w:rPr>
          <w:rFonts w:ascii="Times New Roman" w:eastAsia="微软雅黑" w:hAnsi="Times New Roman"/>
          <w:color w:val="000000"/>
        </w:rPr>
        <w:t>、</w:t>
      </w:r>
      <w:r>
        <w:rPr>
          <w:rFonts w:ascii="Times New Roman" w:eastAsia="微软雅黑" w:hAnsi="Times New Roman" w:hint="eastAsia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在致谢处标注</w:t>
      </w:r>
      <w:r>
        <w:rPr>
          <w:rFonts w:ascii="Times New Roman" w:eastAsia="微软雅黑" w:hAnsi="Times New Roman"/>
          <w:color w:val="000000"/>
        </w:rPr>
        <w:t>“</w:t>
      </w:r>
      <w:r>
        <w:rPr>
          <w:rFonts w:ascii="Times New Roman" w:eastAsia="微软雅黑" w:hAnsi="Times New Roman"/>
          <w:color w:val="000000"/>
        </w:rPr>
        <w:t>该成果</w:t>
      </w:r>
      <w:r>
        <w:rPr>
          <w:rFonts w:ascii="Times New Roman" w:eastAsia="微软雅黑" w:hAnsi="Times New Roman"/>
          <w:color w:val="000000"/>
        </w:rPr>
        <w:t>/</w:t>
      </w:r>
      <w:r>
        <w:rPr>
          <w:rFonts w:ascii="Times New Roman" w:eastAsia="微软雅黑" w:hAnsi="Times New Roman"/>
          <w:color w:val="000000"/>
        </w:rPr>
        <w:t>项目得到了</w:t>
      </w:r>
      <w:r w:rsidR="001350F8" w:rsidRPr="001350F8">
        <w:rPr>
          <w:rFonts w:ascii="Times New Roman" w:eastAsia="微软雅黑" w:hAnsi="Times New Roman" w:hint="eastAsia"/>
          <w:color w:val="000000"/>
        </w:rPr>
        <w:t>地下水污染控制与修复教育部工程研究中心</w:t>
      </w:r>
      <w:r>
        <w:rPr>
          <w:rFonts w:ascii="Times New Roman" w:eastAsia="微软雅黑" w:hAnsi="Times New Roman"/>
          <w:color w:val="000000"/>
        </w:rPr>
        <w:t>的</w:t>
      </w:r>
      <w:r w:rsidR="001350F8">
        <w:rPr>
          <w:rFonts w:ascii="Times New Roman" w:eastAsia="微软雅黑" w:hAnsi="Times New Roman" w:hint="eastAsia"/>
          <w:color w:val="000000"/>
        </w:rPr>
        <w:t>开放基金</w:t>
      </w:r>
      <w:r>
        <w:rPr>
          <w:rFonts w:ascii="Times New Roman" w:eastAsia="微软雅黑" w:hAnsi="Times New Roman"/>
          <w:color w:val="000000"/>
        </w:rPr>
        <w:t>资助</w:t>
      </w:r>
      <w:r>
        <w:rPr>
          <w:rFonts w:ascii="Times New Roman" w:eastAsia="微软雅黑" w:hAnsi="Times New Roman"/>
          <w:color w:val="000000"/>
        </w:rPr>
        <w:t xml:space="preserve">” </w:t>
      </w:r>
      <w:r>
        <w:rPr>
          <w:rFonts w:ascii="Times New Roman" w:eastAsia="微软雅黑" w:hAnsi="Times New Roman"/>
          <w:color w:val="000000"/>
        </w:rPr>
        <w:t>或</w:t>
      </w:r>
      <w:r>
        <w:rPr>
          <w:rFonts w:ascii="Times New Roman" w:eastAsia="微软雅黑" w:hAnsi="Times New Roman"/>
          <w:color w:val="000000"/>
        </w:rPr>
        <w:t>“supported by the Open Project</w:t>
      </w:r>
      <w:r>
        <w:rPr>
          <w:rFonts w:ascii="Times New Roman" w:eastAsia="微软雅黑" w:hAnsi="Times New Roman" w:hint="eastAsia"/>
          <w:color w:val="000000"/>
        </w:rPr>
        <w:t xml:space="preserve"> </w:t>
      </w:r>
      <w:r>
        <w:rPr>
          <w:rFonts w:ascii="Times New Roman" w:eastAsia="微软雅黑" w:hAnsi="Times New Roman"/>
          <w:color w:val="000000"/>
        </w:rPr>
        <w:t>Program of</w:t>
      </w:r>
      <w:r w:rsidR="00650998" w:rsidRPr="00650998">
        <w:rPr>
          <w:rFonts w:hint="eastAsia"/>
        </w:rPr>
        <w:t xml:space="preserve"> </w:t>
      </w:r>
      <w:r w:rsidR="00650998" w:rsidRPr="00650998">
        <w:rPr>
          <w:rFonts w:ascii="Times New Roman" w:eastAsia="微软雅黑" w:hAnsi="Times New Roman" w:hint="eastAsia"/>
          <w:color w:val="000000"/>
        </w:rPr>
        <w:t>Engineering Research Center of Groundwater Pollution Control and Remediation</w:t>
      </w:r>
      <w:r w:rsidR="003C3387">
        <w:rPr>
          <w:rFonts w:ascii="Times New Roman" w:eastAsia="微软雅黑" w:hAnsi="Times New Roman" w:hint="eastAsia"/>
          <w:color w:val="000000"/>
        </w:rPr>
        <w:t>，</w:t>
      </w:r>
      <w:r w:rsidR="00650998" w:rsidRPr="00650998">
        <w:rPr>
          <w:rFonts w:ascii="Times New Roman" w:eastAsia="微软雅黑" w:hAnsi="Times New Roman" w:hint="eastAsia"/>
          <w:color w:val="000000"/>
        </w:rPr>
        <w:t xml:space="preserve"> Ministry of Education</w:t>
      </w:r>
      <w:r>
        <w:rPr>
          <w:rFonts w:ascii="Times New Roman" w:eastAsia="微软雅黑" w:hAnsi="Times New Roman"/>
          <w:color w:val="000000"/>
        </w:rPr>
        <w:t>（</w:t>
      </w:r>
      <w:r>
        <w:rPr>
          <w:rFonts w:ascii="Times New Roman" w:eastAsia="微软雅黑" w:hAnsi="Times New Roman"/>
          <w:color w:val="000000"/>
        </w:rPr>
        <w:t xml:space="preserve">No. </w:t>
      </w:r>
      <w:r>
        <w:rPr>
          <w:rFonts w:ascii="Times New Roman" w:eastAsia="微软雅黑" w:hAnsi="Times New Roman" w:hint="eastAsia"/>
          <w:color w:val="000000"/>
        </w:rPr>
        <w:t>ERCDEE</w:t>
      </w:r>
      <w:r>
        <w:rPr>
          <w:rFonts w:ascii="Times New Roman" w:eastAsia="微软雅黑" w:hAnsi="Times New Roman"/>
          <w:color w:val="000000"/>
        </w:rPr>
        <w:t>20</w:t>
      </w:r>
      <w:r w:rsidR="00650998">
        <w:rPr>
          <w:rFonts w:ascii="Times New Roman" w:eastAsia="微软雅黑" w:hAnsi="Times New Roman" w:hint="eastAsia"/>
          <w:color w:val="000000"/>
        </w:rPr>
        <w:t>XX</w:t>
      </w:r>
      <w:r>
        <w:rPr>
          <w:rFonts w:ascii="Times New Roman" w:eastAsia="微软雅黑" w:hAnsi="Times New Roman"/>
          <w:color w:val="000000"/>
        </w:rPr>
        <w:t>**</w:t>
      </w:r>
      <w:r>
        <w:rPr>
          <w:rFonts w:ascii="Times New Roman" w:eastAsia="微软雅黑" w:hAnsi="Times New Roman"/>
          <w:color w:val="000000"/>
        </w:rPr>
        <w:t>）</w:t>
      </w:r>
      <w:r>
        <w:rPr>
          <w:rFonts w:ascii="Times New Roman" w:eastAsia="微软雅黑" w:hAnsi="Times New Roman"/>
          <w:color w:val="000000"/>
        </w:rPr>
        <w:t>”</w:t>
      </w:r>
      <w:r>
        <w:rPr>
          <w:rFonts w:ascii="Times New Roman" w:eastAsia="微软雅黑" w:hAnsi="Times New Roman"/>
          <w:color w:val="000000"/>
        </w:rPr>
        <w:t>。</w:t>
      </w:r>
    </w:p>
    <w:p w14:paraId="62414057" w14:textId="77777777" w:rsidR="00DB5027" w:rsidRDefault="00462E78">
      <w:pPr>
        <w:pStyle w:val="a7"/>
        <w:widowControl/>
        <w:spacing w:line="360" w:lineRule="auto"/>
        <w:rPr>
          <w:rStyle w:val="a6"/>
          <w:rFonts w:ascii="Times New Roman" w:eastAsia="微软雅黑" w:hAnsi="Times New Roman"/>
          <w:color w:val="000000"/>
        </w:rPr>
      </w:pPr>
      <w:r>
        <w:rPr>
          <w:rStyle w:val="a6"/>
          <w:rFonts w:ascii="Times New Roman" w:eastAsia="微软雅黑" w:hAnsi="Times New Roman" w:hint="eastAsia"/>
          <w:color w:val="000000"/>
        </w:rPr>
        <w:t>七、最终解释权</w:t>
      </w:r>
    </w:p>
    <w:p w14:paraId="7C4E2C95" w14:textId="77777777" w:rsidR="00462E78" w:rsidRDefault="00462E78" w:rsidP="00ED6E02">
      <w:pPr>
        <w:pStyle w:val="a7"/>
        <w:widowControl/>
        <w:spacing w:line="360" w:lineRule="auto"/>
        <w:ind w:firstLineChars="200" w:firstLine="480"/>
      </w:pPr>
      <w:r>
        <w:rPr>
          <w:rFonts w:ascii="Times New Roman" w:eastAsia="微软雅黑" w:hAnsi="Times New Roman" w:hint="eastAsia"/>
          <w:color w:val="000000"/>
        </w:rPr>
        <w:t>本管理办法的最终解释权归</w:t>
      </w:r>
      <w:r w:rsidR="00ED6E02" w:rsidRPr="00ED6E02">
        <w:rPr>
          <w:rFonts w:ascii="Times New Roman" w:eastAsia="微软雅黑" w:hAnsi="Times New Roman" w:hint="eastAsia"/>
          <w:color w:val="000000"/>
        </w:rPr>
        <w:t>地下水污染控制与修复教育部工程研究中心</w:t>
      </w:r>
      <w:r>
        <w:rPr>
          <w:rFonts w:ascii="Times New Roman" w:eastAsia="微软雅黑" w:hAnsi="Times New Roman" w:hint="eastAsia"/>
          <w:color w:val="000000"/>
        </w:rPr>
        <w:t>。</w:t>
      </w:r>
    </w:p>
    <w:sectPr w:rsidR="00462E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60D0" w14:textId="77777777" w:rsidR="008B2C84" w:rsidRDefault="008B2C84" w:rsidP="003C3387">
      <w:r>
        <w:separator/>
      </w:r>
    </w:p>
  </w:endnote>
  <w:endnote w:type="continuationSeparator" w:id="0">
    <w:p w14:paraId="524E3D44" w14:textId="77777777" w:rsidR="008B2C84" w:rsidRDefault="008B2C84" w:rsidP="003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E26A" w14:textId="77777777" w:rsidR="008B2C84" w:rsidRDefault="008B2C84" w:rsidP="003C3387">
      <w:r>
        <w:separator/>
      </w:r>
    </w:p>
  </w:footnote>
  <w:footnote w:type="continuationSeparator" w:id="0">
    <w:p w14:paraId="61170A62" w14:textId="77777777" w:rsidR="008B2C84" w:rsidRDefault="008B2C84" w:rsidP="003C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F9"/>
    <w:rsid w:val="001350F8"/>
    <w:rsid w:val="003C3387"/>
    <w:rsid w:val="00462E78"/>
    <w:rsid w:val="00650998"/>
    <w:rsid w:val="00847BF9"/>
    <w:rsid w:val="008B2C84"/>
    <w:rsid w:val="00CB662A"/>
    <w:rsid w:val="00D301D5"/>
    <w:rsid w:val="00D4679B"/>
    <w:rsid w:val="00DB5027"/>
    <w:rsid w:val="00ED6E02"/>
    <w:rsid w:val="0C12062A"/>
    <w:rsid w:val="10FA61DD"/>
    <w:rsid w:val="1354148C"/>
    <w:rsid w:val="19361100"/>
    <w:rsid w:val="426C3CAF"/>
    <w:rsid w:val="4764152B"/>
    <w:rsid w:val="51DC6565"/>
    <w:rsid w:val="5AC943DC"/>
    <w:rsid w:val="5F8E22B3"/>
    <w:rsid w:val="7487171A"/>
    <w:rsid w:val="79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49B1"/>
  <w15:chartTrackingRefBased/>
  <w15:docId w15:val="{ACC9CDD8-8FED-40B0-A673-2E7923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33333"/>
      <w:u w:val="none"/>
    </w:rPr>
  </w:style>
  <w:style w:type="character" w:styleId="a4">
    <w:name w:val="Emphasis"/>
    <w:basedOn w:val="a0"/>
    <w:qFormat/>
    <w:rPr>
      <w:i w:val="0"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a6">
    <w:name w:val="Strong"/>
    <w:basedOn w:val="a0"/>
    <w:qFormat/>
    <w:rPr>
      <w:b/>
    </w:rPr>
  </w:style>
  <w:style w:type="paragraph" w:styleId="z-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paragraph" w:styleId="a8">
    <w:name w:val="header"/>
    <w:basedOn w:val="a"/>
    <w:link w:val="a9"/>
    <w:rsid w:val="003C3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C3387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rsid w:val="003C3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C338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z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258</Words>
  <Characters>1474</Characters>
  <Application>Microsoft Office Word</Application>
  <DocSecurity>0</DocSecurity>
  <Lines>12</Lines>
  <Paragraphs>3</Paragraphs>
  <ScaleCrop>false</ScaleCrop>
  <Company>HP Inc.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cp:lastModifiedBy>Sylvia Liu</cp:lastModifiedBy>
  <cp:revision>5</cp:revision>
  <dcterms:created xsi:type="dcterms:W3CDTF">2019-08-08T01:26:00Z</dcterms:created>
  <dcterms:modified xsi:type="dcterms:W3CDTF">2023-09-21T09:36:00Z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